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DD0A6D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DD0A6D">
        <w:tc>
          <w:tcPr>
            <w:tcW w:w="10484" w:type="dxa"/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DD0A6D" w:rsidRDefault="00DD0A6D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9 Wandspachtelmassen..............................................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BU-R..........................................................................................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Verstärkung der Spachtelung durch Armierungsgewebe.................................................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R 1.............................................................................................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9.2.1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glätten von ... gemäß Qualitätsstufen Q1 bis Q4 zur Aufnahme von 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9.2.2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Schließen von Kabelschlitzen und anderen kleinen Ausbrüchen mit flächigem ausspachteln der Übergänge............................................................................................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9.2.3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Überspachteln von vorhandenen Fliesenbelägen.....</w:t>
            </w:r>
            <w:r>
              <w:rPr>
                <w:sz w:val="20"/>
                <w:lang w:val="de-DE" w:eastAsia="de-DE" w:bidi="de-DE"/>
              </w:rPr>
              <w:t>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 3..............................................................................................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9.3.1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Füllen, Ausbessern und Spachteln von Ausbrüchen und Flächen an Fassaden zur Aufnahme von Farben, Dispersionsputzen und Spachteltechniken im Innen- und Außenbere................................................................................................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9.4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R 4.............................................................................................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9.4.1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Füllen und Ausbessern von Löchern, Ausbrüchen und Vertiefungen in vielen Untergründen im Innenbereich.........................................................................................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9.5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 5..............................................................................................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9.5.1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Spachteln, Glätten und  Ausbessern von Fassadenflächen zur Aufnahme von Dispersionsanstrichen, Mineralputzen und Spachteltechniken im Innen- und Außenbereich...................................................................................................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9.6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 11............................................................................................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9.6.1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von Fassadenflächen zur Aufnahme von 2-K Silikatfarben, Mineralputzen und Spachteltechniken im Innen- und Außenbereich.......................................................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9.7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DF 710.......................................................................................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9.7.1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glätten von ... gemäß Qualitätsstufen Q2 bis Q4 zur Aufnahme von 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9.8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DF 730.......................................................................................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9.8.1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glätten von ... gemäß Qualitätsstufen Q1 bis Q4 zur Aufnahme von 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DF 750.......................................................................................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9.9.1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 xml:space="preserve">Spachteln und glätten von ... gemäß Qualitätsstufen Q2 bis Q4 zur Aufnahme von </w:t>
            </w:r>
            <w:r>
              <w:rPr>
                <w:sz w:val="20"/>
                <w:lang w:val="de-DE" w:eastAsia="de-DE" w:bidi="de-DE"/>
              </w:rPr>
              <w:lastRenderedPageBreak/>
              <w:t>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9.10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W 820........................................................................................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DD0A6D" w:rsidRDefault="00A75E52" w:rsidP="00A75E52">
      <w:pPr>
        <w:pStyle w:val="Normal"/>
        <w:spacing w:before="42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  <w:r>
        <w:rPr>
          <w:sz w:val="2"/>
          <w:lang w:val="de-DE" w:eastAsia="de-DE" w:bidi="de-DE"/>
        </w:rPr>
        <w:t xml:space="preserve">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DD0A6D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9.10.1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glätten von ... gemäß Qualitätsstufen Q1 bis Q4 zur Aufnahme von 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826.........................................................................................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9.11.1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Glätten von ... gemäß Qualitätsstufen Q1 bis Q4 zur Aufnahme von Anstrichen und Tapeten.............................................................................................................................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828.........................................................................................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9.12.1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glätten von ... gemäß Qualitätsstufen Q1 bis Q4 zur Aufnahme von 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828 LEMON DR.....................................................................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9.13.1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Spachteln und glätten von ... gemäß Qualitätsstufen Q1 bis Q4 zur Aufnahme von Anstrichen und Tapeten....................................................................................................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9.14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900.........................................................................................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9.14.1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Glätten und Füllen von  Wand- und Deckenflächen im Innenbereich..............................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9.15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950.........................................................................................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DD0A6D">
        <w:tc>
          <w:tcPr>
            <w:tcW w:w="28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9.15.1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DD0A6D" w:rsidRDefault="00A75E52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Flächiges Verputzen, Füllen von größeren Vertiefungen, An- und Beiputzen von tiefen Ausbrüchen.......................................................................................................................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DD0A6D" w:rsidRDefault="00A75E52">
      <w:pPr>
        <w:pStyle w:val="Normal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</w:t>
      </w:r>
      <w:r>
        <w:rPr>
          <w:sz w:val="2"/>
          <w:lang w:val="de-DE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</w:pPr>
            <w:r>
              <w:rPr>
                <w:lang w:val="de-DE" w:eastAsia="de-DE" w:bidi="de-DE"/>
              </w:rPr>
              <w:t>Produktgruppe 9 Wandspachtelmassen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DD0A6D" w:rsidRDefault="00A75E5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Text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Vorbermerkungen Malerarbeiten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Text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Malerarbeiten: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Verarbeitungshinweis: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technischen Richtlinien des Herstellers werden beachtet.</w:t>
      </w:r>
    </w:p>
    <w:p w:rsidR="00DD0A6D" w:rsidRDefault="00DD0A6D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Gleichwertigkeit: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Sofern in den Vorbemerkungen oder Positionen nichts anderes festgelegt ist,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gelten als Kriterien der Gleichwertigkeit von beispielhaft angeführten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Ausführungen alle technischen</w:t>
      </w:r>
      <w:r>
        <w:rPr>
          <w:b w:val="0"/>
          <w:lang w:val="de-DE" w:eastAsia="de-DE" w:bidi="de-DE"/>
        </w:rPr>
        <w:t xml:space="preserve"> Spezifikationen, die im Leistungsverzeichnis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beschrieben sind, sowie die besonderen Eigenschaften, die in den technischen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Unterlagen des Erzeugers der beispielhaft angeführten Ausführung angegeben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sind.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Wird in der Bieterlücke eine gleichwertige Ausführun</w:t>
      </w:r>
      <w:r>
        <w:rPr>
          <w:b w:val="0"/>
          <w:lang w:val="de-DE" w:eastAsia="de-DE" w:bidi="de-DE"/>
        </w:rPr>
        <w:t>g angeboten, sind alle der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beispielhaften Ausführung entsprechenden technischen Spezifikationen,</w:t>
      </w:r>
    </w:p>
    <w:p w:rsidR="00DD0A6D" w:rsidRDefault="00A75E52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eventuell in einem Beiblatt, angegeben.</w:t>
      </w:r>
      <w:bookmarkStart w:id="0" w:name="LT_105996"/>
      <w:bookmarkEnd w:id="0"/>
    </w:p>
    <w:p w:rsidR="00DD0A6D" w:rsidRDefault="00A75E52">
      <w:pPr>
        <w:pStyle w:val="Normal"/>
        <w:spacing w:before="810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  <w:bookmarkStart w:id="1" w:name="_GoBack"/>
      <w:bookmarkEnd w:id="1"/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BU-R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Verstärkung der Spachtelung durch Armierungsgewebe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Faltenfreies einbetten eines hochreißfestem, alkalibeständigem Armierungsgewebe aus wasser- und witterungsbeständiger und imprägnierter Glasseide über Rohbau-Materialwechsel im Putzgrund, labilen Putzgrund u.ä. in obere Putz- bzw. Spachtelschicht. Die Über</w:t>
            </w:r>
            <w:r>
              <w:rPr>
                <w:b w:val="0"/>
                <w:lang w:val="de-DE" w:eastAsia="de-DE" w:bidi="de-DE"/>
              </w:rPr>
              <w:t>lappung von Putzbewehrungen muss mindestens 100 mm betragen, auf benachbarte Bauteile 200 mm.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BU-R Armierungsgewebe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" w:name="LT_105998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 Produkt BU-R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99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R 1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 Tapeten mit einer hydraulisch schnell erhärtender und schnell trocknender (ARDURAPID Effekt), sehr emissio</w:t>
            </w:r>
            <w:r>
              <w:rPr>
                <w:b w:val="0"/>
                <w:lang w:val="de-DE" w:eastAsia="de-DE" w:bidi="de-DE"/>
              </w:rPr>
              <w:t>nsarmer (EMICODE EC 1 Plus R), filz- und glättbarer, rissfreier, kunststoffvergüteter, spezialzementgebundener, weißer und standfester zementärer Spachtelmasse. Auf vielen 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06000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9.2.2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von Kabelschlitzen und anderen kleinen Ausbrüchen mit flächigem ausspachteln der Übergänge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Schließen von Kabelschlitzen und anderen kleinen Ausbrüchen mit flächigem ausspachteln der Übergänge zur Aufnahme von weiteren Spachtelschichten, Tapeten, Anstrichen, Dispersionsputzen, Wandbelägen auf saugfähigen und nicht saugfähigen Untergründen mit ein</w:t>
            </w:r>
            <w:r>
              <w:rPr>
                <w:b w:val="0"/>
                <w:lang w:val="de-DE" w:eastAsia="de-DE" w:bidi="de-DE"/>
              </w:rPr>
              <w:t xml:space="preserve">em hydraulisch schnell erhärtenden und schnell trocknenden (ARDURAPID Effekt), sehr emissionsarmen (EMICODE EC 1 Plus R), filz- und glättbaren, rissfreien, kunststoffvergüteten, spezialzementgebundenen, standfesten und weißen zementären Mörtel. Auf vielen </w:t>
            </w:r>
            <w:r>
              <w:rPr>
                <w:b w:val="0"/>
                <w:lang w:val="de-DE" w:eastAsia="de-DE" w:bidi="de-DE"/>
              </w:rPr>
              <w:t>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4" w:name="LT_106001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DD0A6D" w:rsidRDefault="00A75E52">
      <w:pPr>
        <w:pStyle w:val="Normal"/>
        <w:spacing w:before="362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DD0A6D">
      <w:pPr>
        <w:pStyle w:val="Normal"/>
        <w:rPr>
          <w:sz w:val="2"/>
          <w:lang w:val="de-DE" w:eastAsia="de-DE" w:bidi="de-DE"/>
        </w:rPr>
      </w:pP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9.2.3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Überspachteln von vorhandenen Fliesenbelägen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Überspachteln von vorhandenen grundgereinigten (und evtl. angeschliffenen) Fliesenbelägen zur Aufnahme von weiteren Spachtelschichten, Tapeten, Anstrichen, Dispersionsputzen, Wandbelägen mit einer hydraulisch schnell erhärtenden und schnell trocknenden (AR</w:t>
            </w:r>
            <w:r>
              <w:rPr>
                <w:b w:val="0"/>
                <w:lang w:val="de-DE" w:eastAsia="de-DE" w:bidi="de-DE"/>
              </w:rPr>
              <w:t xml:space="preserve">DURAPID Effekt), sehr emissionsarmen (EMICODE EC 1 Plus R), filz- und glättbaren, rissfreien, kunststoffvergüteten, spezialzementgebundenen, standfesten und auf vielen Untergründen ohne Grundierung haftenden weißen zementären Spachtelmasse. 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5" w:name="LT_106002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 Produkt R 1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93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 3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Füllen, Ausbessern und Spachteln von Ausbrüchen und Flächen an Fassaden zur Aufnahme von Farben, Dispersionsputzen und Spachteltechniken im Innen- und Außenbereich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Füllen, Ausbessern und Spachteln von Ausbrüchen und Flächen an Fassaden zur Aufnahme vo</w:t>
            </w:r>
            <w:r>
              <w:rPr>
                <w:b w:val="0"/>
                <w:lang w:val="de-DE" w:eastAsia="de-DE" w:bidi="de-DE"/>
              </w:rPr>
              <w:t>n Farben, Dispersionsputzen und Spachteltechniken mit einer hydraulisch schnell erhärtenden und schnell trocknender (ARDURAPID Plus-Effekt), sehr emissionsarmen (EMICODE EC 1 Plus R), nicht beifallenden, filz- und glättbaren, rissfreien, hoch kunststoffver</w:t>
            </w:r>
            <w:r>
              <w:rPr>
                <w:b w:val="0"/>
                <w:lang w:val="de-DE" w:eastAsia="de-DE" w:bidi="de-DE"/>
              </w:rPr>
              <w:t>güteten, standfesten und auf vielen Untergründen ohne Grundierung haftender weißen zementärer Spachtelmasse.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 3 Füll-, Fleck- und Flächenspachtel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06004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 Produkt F 3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06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9.4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ARDEX R4 RAPID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9.4.1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 und Ausbessern von Löchern, Ausbrüchen und Vertiefungen in vielen Untergründen im Innenbereich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 und Spachteln von Wand-, Decken- und Bodenflächen, Ausbrüchen und Vertiefungen zur Aufnahme von Tapeten, Anstrichen, Dispersionsputzen, Wand- und Bodenbelägen auf saugfähigen und nicht saugfähigen Untergründen. Füllen von Rissen, tiefen Löchern, Sc</w:t>
            </w:r>
            <w:r>
              <w:rPr>
                <w:b w:val="0"/>
                <w:lang w:val="de-DE" w:eastAsia="de-DE" w:bidi="de-DE"/>
              </w:rPr>
              <w:t>hlitzen sowie Fugen mit einem hydraulisch schnell erhärtenden und schnell trocknenden (ARDURAPID Effekt), sehr emissionsarmen (EMICODE EC 1 Plus), filz- und glättbaren, rissfreien, kunststoffvergüteten, spezialzementgebundenen, standfesten und auf vielen U</w:t>
            </w:r>
            <w:r>
              <w:rPr>
                <w:b w:val="0"/>
                <w:lang w:val="de-DE" w:eastAsia="de-DE" w:bidi="de-DE"/>
              </w:rPr>
              <w:t>ntergründen haftenden weißen zementären Mörtel. Auf sehr vielen 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45-60 Minuten überarbeitbar.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R4 RAPID Universal-Schnellspachtel 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7" w:name="LT_106006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9.4 Produkt R 4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63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9.5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 5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9.5.1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Spachteln, Glätten und  Ausbessern von Fassadenflächen zur Aufnahme von Dispersionsanstrichen, Mineralputzen und Spachteltechniken im Innen- und Außenbereich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Spachteln, Glätten und Ausbessern Flächen an Fassaden zur Aufnahme von Dispersionanstrichen, </w:t>
            </w:r>
            <w:r>
              <w:rPr>
                <w:b w:val="0"/>
                <w:lang w:val="de-DE" w:eastAsia="de-DE" w:bidi="de-DE"/>
              </w:rPr>
              <w:t>Mineralputzen und Spachteltechniken mit einer faserverstärkten, hydraulisch schnell erhärtenden und schnell trocknender (ARDURAPID Plus-Effekt), sehr emissionsarmen (EMICODE EC 1 Plus R), nicht beifallenden, filz-, glätt- und schleifbaren, rissfreien, hoch</w:t>
            </w:r>
            <w:r>
              <w:rPr>
                <w:b w:val="0"/>
                <w:lang w:val="de-DE" w:eastAsia="de-DE" w:bidi="de-DE"/>
              </w:rPr>
              <w:t xml:space="preserve"> kunststoffvergüteten, standfesten und auf vielen Untergründen ohne Grundierung haftender weißer zementärer Spachtelmasse.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 5 Faserarmierte Fassadenspachtelmasse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8" w:name="LT_106008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9.5 Produkt F 5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06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9.6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 11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9.6.1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von Fassadenflächen zur Aufnahme von 2-K Silikatfarben, Mineralputzen und Spachteltechniken im Innen- und Außenbereich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Glätten, Ausbessern und Nivellieren von Fassaden-, Wand- und Deckenflächen zur Aufnahme von 2-K Silikatfarben, Mineralputz</w:t>
            </w:r>
            <w:r>
              <w:rPr>
                <w:b w:val="0"/>
                <w:lang w:val="de-DE" w:eastAsia="de-DE" w:bidi="de-DE"/>
              </w:rPr>
              <w:t>en und Spachteltechniken mit einer zementären, sehr emissionsarmen (EMICODE EC 1 Plus R), spannungsarmen, atmungsfähigen sowie wetterbeständigen und weißen Spachtelmasse.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 11 Fassadenspachtel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9" w:name="LT_10601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9.6 Produkt F 11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7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9.7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DF 710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9.7.1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Q2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Q2 bis Q4 des Merkblatt Nr. 2 der Industriegruppe Gipsplatten zur Aufnahme von Anstrichen und Tapeten mit einer spritz-, und von Hand verarbeitbaren, sehr emissionsarmen (EMICODE EC 1 Plus) und ergibi</w:t>
            </w:r>
            <w:r>
              <w:rPr>
                <w:b w:val="0"/>
                <w:lang w:val="de-DE" w:eastAsia="de-DE" w:bidi="de-DE"/>
              </w:rPr>
              <w:t xml:space="preserve">gen, standfesten, nicht brennbaren (A1 gemäß DIN 13501-1), filz- und glättbaren, gut schleifbaren, kunststoffvergüteten, auf Null ausziehbarer, rissfreier, weißer gebrauchsfertiger Dispersions-Spachtelmasse mit leichter Verarbeitung und guter Haftung ohne </w:t>
            </w:r>
            <w:r>
              <w:rPr>
                <w:b w:val="0"/>
                <w:lang w:val="de-DE" w:eastAsia="de-DE" w:bidi="de-DE"/>
              </w:rPr>
              <w:t>Voranstrich auf vielen üblichen Untergründen.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DF 710 Flächenspachtel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06012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9.7 Produkt DF 710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07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9.8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DF 730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9.8.1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 Tapeten mit einer spritz-, und von Hand verarbeitbaren, sehr emissionsarmen (EMICODE EC 1 Plus) und ergibi</w:t>
            </w:r>
            <w:r>
              <w:rPr>
                <w:b w:val="0"/>
                <w:lang w:val="de-DE" w:eastAsia="de-DE" w:bidi="de-DE"/>
              </w:rPr>
              <w:t>gen, standfesten, nicht brennbaren (A1 gemäß DIN 13501-1), filz- und glättbaren, gut schleifbaren, kunststoffvergüteten, auf Null ausziehbarer, rissfreier, weißer und gebrauchsfertiger Dispersions-Spachtelmasse mit hervorragender Verarbeitung und guter Haf</w:t>
            </w:r>
            <w:r>
              <w:rPr>
                <w:b w:val="0"/>
                <w:lang w:val="de-DE" w:eastAsia="de-DE" w:bidi="de-DE"/>
              </w:rPr>
              <w:t>tung ohne Voranstrich auf vielen üblichen Untergründen.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DF 730 Leichtspachtel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1" w:name="LT_106014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9.8 Produkt DF 730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07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DF 750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9.9.1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Q2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Spachteln und glätten von ... gemäß den Qualitätsstufen Q2 bis Q4 des Merkblatt Nr. 2 der Industriegruppe Gipsplatten zur Aufnahme von Anstrichen und Tapeten mit einer spritz-, roll- und von Hand verarbeitbaren, sehr emissionsarmen (EMICODE EC 1 Plus) und </w:t>
            </w:r>
            <w:r>
              <w:rPr>
                <w:b w:val="0"/>
                <w:lang w:val="de-DE" w:eastAsia="de-DE" w:bidi="de-DE"/>
              </w:rPr>
              <w:t xml:space="preserve">ergibigen, nicht brennbaren (A1 gemäß DIN 13501-1), filz- und glättbaren, gut schleifbaren, kunststoffvergüteten, ansatzlos auf Null ausziehbarer, rissfreier, weißer und gebrauchsfertiger Dispersions-Spachtelmasse mit hervorragender Verarbeitung und guter </w:t>
            </w:r>
            <w:r>
              <w:rPr>
                <w:b w:val="0"/>
                <w:lang w:val="de-DE" w:eastAsia="de-DE" w:bidi="de-DE"/>
              </w:rPr>
              <w:t>Haftung ohne Voranstrich auf vielen üblichen Untergründen.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DF 750 Finishspachtel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2" w:name="LT_106016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9.9 Produkt DF 750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07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9.10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W 820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9.10.1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Spachteln und glätten von ... gemäß den Qualitätsstufen Q1 bis Q4 des Merkblatt Nr. 2 der Industriegruppe Gipsplatten zur Aufnahme von Anstrichen und Tapeten mit einer spritz-, roll- und von Hand verarbeitbaren hydraulisch erhärtenden, sehr emissionsarmen </w:t>
            </w:r>
            <w:r>
              <w:rPr>
                <w:b w:val="0"/>
                <w:lang w:val="de-DE" w:eastAsia="de-DE" w:bidi="de-DE"/>
              </w:rPr>
              <w:t>(EMICODE EC 1 Plus), nicht beifallenden, nicht brennbaren, filz- und glättbaren, gut schleifbaren, rissfreier, kunststoffvergüteter, standfester und weißer Gips-Spachtelmasse mit sehr langer Verarbeitungs- und Nachbearbeitungszeit.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W 820 SUPERFINISH HandSpritzRoll Spachtelmasse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06018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9.10 Produkt W 820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30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826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9.11.1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 von ... gemäß den Qualitätsstufen Q1 bis Q4 des Merkblatt Nr. 2 der Industriegruppe Gipsplatten zur Aufnahme von Anstrichen und Tapeten mit einer hydraulisch erhärtenden, sehr emissionsarmen (EMICODE EC 1 Plus), nicht beifallenden, nicht brennbaren</w:t>
            </w:r>
            <w:r>
              <w:rPr>
                <w:b w:val="0"/>
                <w:lang w:val="de-DE" w:eastAsia="de-DE" w:bidi="de-DE"/>
              </w:rPr>
              <w:t xml:space="preserve"> (A1 gemäß DIN 13501-1), sehr ergiebigen, gut filz- glätt-, schleifbaren, rissfreien, kunststoffvergüteten und weißer Gips-Spachtelmasse die ansatzlos auf Null ausziehbar ist.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826 Wandglätter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4" w:name="LT_106020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9.11 Produkt A 826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52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828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9.12.1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 Tapeten mit einer hydraulisch schnell erhärtenden, sehr emissionsarmen (EMICODE EC 1 Plus), nicht beifalle</w:t>
            </w:r>
            <w:r>
              <w:rPr>
                <w:b w:val="0"/>
                <w:lang w:val="de-DE" w:eastAsia="de-DE" w:bidi="de-DE"/>
              </w:rPr>
              <w:t>nden, nicht brennbaren (A1 gemäß DIN 13501-1), filz- und glättbaren, gut schleifbaren, rissfreier, kunststoffvergüteter, standfester und auf vielen Untergründen ohne Grundierung haftender weißer Gips-Spachtelmasse.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828 Wandfüller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5" w:name="LT_106022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9.12 Produkt A 828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30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828 LEMON DR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9.13.1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 Tapeten mit einer hydraulisch schnell erhärtenden, staubreduzierten, sehr emissionsarmen (EMICODE EC</w:t>
            </w:r>
            <w:r>
              <w:rPr>
                <w:b w:val="0"/>
                <w:lang w:val="de-DE" w:eastAsia="de-DE" w:bidi="de-DE"/>
              </w:rPr>
              <w:t> 1 Plus), nicht beifallenden, nicht brennbaren (A1 gemäß DIN 13501-1), filz- und glättbaren, gut schleifbaren, rissfreier, kunststoffvergüteter, standfester und auf vielen Untergründen ohne Grundierung haftender weißer Gips-Spachtelmasse. Versetzt mit Zitr</w:t>
            </w:r>
            <w:r>
              <w:rPr>
                <w:b w:val="0"/>
                <w:lang w:val="de-DE" w:eastAsia="de-DE" w:bidi="de-DE"/>
              </w:rPr>
              <w:t>onenduft, der auf Wasser reagiert und der sich beim Anrühren und während der Trocknung entfaltet.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DD0A6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828 LEMON DR Wandfüller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6" w:name="LT_106024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9.13 Produkt A 828 LEMON DR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684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8" name="_tx_id_1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9.14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900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9.14.1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 und Füllen von  Wand- und Deckenflächen im Innenbereich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Glätten, Füllen und Putzen von Wand- und Deckenflächen zur Aufnahme  von weiteren Spachtelschichten, Fliesen und anderen Belägen auf saugfähigen Untergründen mit einem hydraulisch schnell erhärtenden und schnell trocknenden (ARDURAPID Effekt), füllkräftige</w:t>
            </w:r>
            <w:r>
              <w:rPr>
                <w:b w:val="0"/>
                <w:lang w:val="de-DE" w:eastAsia="de-DE" w:bidi="de-DE"/>
              </w:rPr>
              <w:t>n, filz- und glättbaren, rissfreien, kunststoffvergüteten, standfesten und spezialzementgebundenen weißen Mörtel mit dem auch dekorative Wandgestaltungen möglich sind.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Spannungsarm auch in dicken Schichten und nach ca. 24 Stunden mit allen Belägen überarbeitbar.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900 Reparatur- und Dekorspachtel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7" w:name="LT_106026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9.14 Produkt A 900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731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9" name="_tx_id_1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17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DD0A6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9.15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950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9.15.1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Flächiges Verputzen, Füllen von größeren Vertiefungen, An- und Beiputzen von tiefen Ausbrüchen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DD0A6D" w:rsidRDefault="00A75E52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Herstellen eines Wand- und Deckenputzes, sowie Füllen von größeren Vertiefungen und Ausbrüchen zur Aufnahme  von weiteren Spachtelschichten, Fliesen und anderen Belägen auf saugfähigen Untergründen mit einem hydraulisch schnell er</w:t>
            </w:r>
            <w:r>
              <w:rPr>
                <w:b w:val="0"/>
                <w:lang w:val="de-DE" w:eastAsia="de-DE" w:bidi="de-DE"/>
              </w:rPr>
              <w:t>härtenden und schnell trocknenden (ARDURAPID Effekt), sehr emissionsarmen (EMICODE EC 1 Plus), hochergiebigem, filz- und glättbaren, rissfreien, kunststoffvergüteten, standfesten spezialzementgebundenen Mörtel.</w:t>
            </w:r>
          </w:p>
        </w:tc>
        <w:tc>
          <w:tcPr>
            <w:tcW w:w="1700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Spannungsarm auch in dicken Schichten und nach ca. 24 Stunden mit allen Belägen überarbeitbar. Ansetzen von Fliesenbelägen ist nach 3 Stunden möglich.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950 Flexspachtel, grau</w:t>
      </w:r>
    </w:p>
    <w:p w:rsidR="00DD0A6D" w:rsidRDefault="00A75E52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</w:t>
      </w:r>
      <w:r>
        <w:rPr>
          <w:b w:val="0"/>
          <w:lang w:val="de-DE" w:eastAsia="de-DE" w:bidi="de-DE"/>
        </w:rPr>
        <w:t>....................'</w:t>
      </w:r>
      <w:bookmarkStart w:id="18" w:name="LT_106028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DD0A6D">
        <w:tc>
          <w:tcPr>
            <w:tcW w:w="454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9.15 Produkt A 950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 Produktgruppe 9 Wandspachtelmassen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593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DD0A6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0" name="_tx_id_2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DD0A6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DD0A6D" w:rsidRDefault="00DD0A6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18 / 18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DD0A6D">
        <w:tc>
          <w:tcPr>
            <w:tcW w:w="10483" w:type="dxa"/>
            <w:tcBorders>
              <w:top w:val="single" w:sz="4" w:space="0" w:color="000000"/>
            </w:tcBorders>
            <w:shd w:val="clear" w:color="auto" w:fill="auto"/>
            <w:tcMar>
              <w:top w:w="36" w:type="dxa"/>
            </w:tcMar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DD0A6D">
        <w:tc>
          <w:tcPr>
            <w:tcW w:w="10484" w:type="dxa"/>
            <w:shd w:val="clear" w:color="auto" w:fill="auto"/>
          </w:tcPr>
          <w:p w:rsidR="00DD0A6D" w:rsidRDefault="00A75E52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BU-R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R 1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 3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9.4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R 4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9.5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 5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9.6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 11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9.7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DF 710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9.8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DF 730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DF 750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9.10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W 820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9.11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826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9.12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828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9.13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828 LEMON DR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9.14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900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9.15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950</w:t>
            </w:r>
          </w:p>
        </w:tc>
        <w:tc>
          <w:tcPr>
            <w:tcW w:w="102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DD0A6D"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DD0A6D" w:rsidRDefault="00A75E52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9 Wandspachtelmassen</w:t>
            </w:r>
          </w:p>
        </w:tc>
        <w:tc>
          <w:tcPr>
            <w:tcW w:w="1367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DD0A6D" w:rsidRDefault="00A75E52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zzgl. MwSt  ......... %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DD0A6D">
        <w:tc>
          <w:tcPr>
            <w:tcW w:w="170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DD0A6D" w:rsidRDefault="00A75E52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DD0A6D" w:rsidRDefault="00A75E5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DD0A6D" w:rsidRDefault="00A75E52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before="459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A75E52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DD0A6D">
        <w:tc>
          <w:tcPr>
            <w:tcW w:w="5958" w:type="dxa"/>
            <w:shd w:val="clear" w:color="auto" w:fill="auto"/>
          </w:tcPr>
          <w:p w:rsidR="00DD0A6D" w:rsidRDefault="00DD0A6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DD0A6D" w:rsidRDefault="00DD0A6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DD0A6D" w:rsidRDefault="00A75E52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DD0A6D">
        <w:tc>
          <w:tcPr>
            <w:tcW w:w="10483" w:type="dxa"/>
            <w:shd w:val="clear" w:color="auto" w:fill="auto"/>
          </w:tcPr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DD0A6D" w:rsidRDefault="00A75E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DD0A6D" w:rsidRDefault="00DD0A6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DD0A6D" w:rsidRDefault="00A75E52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DD0A6D" w:rsidRDefault="00DD0A6D">
      <w:pPr>
        <w:pStyle w:val="Normal"/>
        <w:rPr>
          <w:sz w:val="2"/>
          <w:lang w:val="de-DE" w:eastAsia="de-DE" w:bidi="de-DE"/>
        </w:rPr>
      </w:pPr>
    </w:p>
    <w:sectPr w:rsidR="00DD0A6D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DD0A6D"/>
    <w:rsid w:val="00A75E52"/>
    <w:rsid w:val="00D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D414-6A3C-4923-B90C-F56B54FA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Text">
    <w:name w:val="Text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8382</Words>
  <Characters>52812</Characters>
  <Application>Microsoft Office Word</Application>
  <DocSecurity>0</DocSecurity>
  <Lines>440</Lines>
  <Paragraphs>122</Paragraphs>
  <ScaleCrop>false</ScaleCrop>
  <Company/>
  <LinksUpToDate>false</LinksUpToDate>
  <CharactersWithSpaces>61072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2017-11-14T10:57:00Z</dcterms:created>
  <dcterms:modified xsi:type="dcterms:W3CDTF">2017-11-14T10:58:00Z</dcterms:modified>
</cp:coreProperties>
</file>